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0"/>
        <w:rPr>
          <w:rFonts w:hint="eastAsia" w:ascii="黑体" w:hAnsi="黑体" w:eastAsia="黑体" w:cs="黑体"/>
          <w:bCs w:val="0"/>
          <w:kern w:val="2"/>
          <w:sz w:val="32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kern w:val="2"/>
          <w:sz w:val="32"/>
          <w:szCs w:val="44"/>
          <w:lang w:val="en-US" w:eastAsia="zh-CN" w:bidi="ar-SA"/>
        </w:rPr>
        <w:t>附件4</w:t>
      </w:r>
    </w:p>
    <w:p w14:paraId="2042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Calibri" w:hAnsi="Calibri" w:eastAsia="方正小标宋简体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Cs w:val="0"/>
          <w:kern w:val="2"/>
          <w:sz w:val="44"/>
          <w:szCs w:val="44"/>
          <w:lang w:val="en-US" w:eastAsia="zh-CN" w:bidi="ar-SA"/>
        </w:rPr>
        <w:t>第十二届“挑战杯”云南省大学生创业计划</w:t>
      </w:r>
    </w:p>
    <w:p w14:paraId="6D9B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Calibri" w:hAnsi="Calibri" w:eastAsia="方正小标宋简体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Cs w:val="0"/>
          <w:kern w:val="2"/>
          <w:sz w:val="44"/>
          <w:szCs w:val="44"/>
          <w:lang w:val="en-US" w:eastAsia="zh-CN" w:bidi="ar-SA"/>
        </w:rPr>
        <w:t>竞赛</w:t>
      </w:r>
      <w:r>
        <w:rPr>
          <w:rFonts w:hint="eastAsia" w:ascii="Calibri" w:hAnsi="Calibri" w:eastAsia="方正小标宋简体" w:cs="Times New Roman"/>
          <w:bCs w:val="0"/>
          <w:kern w:val="2"/>
          <w:sz w:val="44"/>
          <w:szCs w:val="44"/>
          <w:highlight w:val="none"/>
          <w:lang w:val="en-US" w:eastAsia="zh-CN" w:bidi="ar-SA"/>
        </w:rPr>
        <w:t>参赛项目申报表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53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954"/>
        <w:gridCol w:w="955"/>
        <w:gridCol w:w="908"/>
        <w:gridCol w:w="1578"/>
        <w:gridCol w:w="1173"/>
        <w:gridCol w:w="1637"/>
        <w:gridCol w:w="884"/>
      </w:tblGrid>
      <w:tr w14:paraId="1A5E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836" w:type="pct"/>
            <w:noWrap w:val="0"/>
            <w:vAlign w:val="center"/>
          </w:tcPr>
          <w:p w14:paraId="53FB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学校名称</w:t>
            </w:r>
          </w:p>
          <w:p w14:paraId="6C0BB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（全称）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7399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</w:tr>
      <w:tr w14:paraId="034E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pct"/>
            <w:noWrap w:val="0"/>
            <w:vAlign w:val="center"/>
          </w:tcPr>
          <w:p w14:paraId="0D5CF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项目类</w:t>
            </w: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别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2AF9C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I.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普通高校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II.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职业院校</w:t>
            </w:r>
          </w:p>
        </w:tc>
      </w:tr>
      <w:tr w14:paraId="45F2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836" w:type="pct"/>
            <w:noWrap w:val="0"/>
            <w:vAlign w:val="center"/>
          </w:tcPr>
          <w:p w14:paraId="61A5A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64E81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56C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exact"/>
          <w:jc w:val="center"/>
        </w:trPr>
        <w:tc>
          <w:tcPr>
            <w:tcW w:w="836" w:type="pct"/>
            <w:noWrap w:val="0"/>
            <w:vAlign w:val="center"/>
          </w:tcPr>
          <w:p w14:paraId="4C17B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项目分组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6DD91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A.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先进制造</w:t>
            </w:r>
          </w:p>
          <w:p w14:paraId="4932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B.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新一代信息技术</w:t>
            </w:r>
          </w:p>
          <w:p w14:paraId="7A44A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C.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生物医药与健康科技</w:t>
            </w:r>
          </w:p>
          <w:p w14:paraId="747E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D.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新能源新材料</w:t>
            </w:r>
          </w:p>
          <w:p w14:paraId="30A66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E.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现代农业与食品科技</w:t>
            </w:r>
          </w:p>
          <w:p w14:paraId="1BC5F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新消费与文化创意</w:t>
            </w:r>
          </w:p>
          <w:p w14:paraId="2A11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现代服务与社会治理</w:t>
            </w:r>
          </w:p>
          <w:p w14:paraId="040C1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国际交流合作</w:t>
            </w:r>
          </w:p>
          <w:p w14:paraId="104249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/>
                <w:lang w:val="en-US" w:eastAsia="zh-CN"/>
              </w:rPr>
            </w:pPr>
          </w:p>
          <w:p w14:paraId="3AFBB5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/>
                <w:lang w:val="en-US"/>
              </w:rPr>
            </w:pPr>
          </w:p>
          <w:p w14:paraId="20D56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 w14:paraId="44F9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E48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36" w:type="pct"/>
            <w:vMerge w:val="restart"/>
            <w:noWrap w:val="0"/>
            <w:vAlign w:val="center"/>
          </w:tcPr>
          <w:p w14:paraId="568C6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团队成员</w:t>
            </w:r>
          </w:p>
        </w:tc>
        <w:tc>
          <w:tcPr>
            <w:tcW w:w="490" w:type="pct"/>
            <w:noWrap w:val="0"/>
            <w:vAlign w:val="center"/>
          </w:tcPr>
          <w:p w14:paraId="5EF80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姓名</w:t>
            </w:r>
          </w:p>
        </w:tc>
        <w:tc>
          <w:tcPr>
            <w:tcW w:w="491" w:type="pct"/>
            <w:noWrap w:val="0"/>
            <w:vAlign w:val="center"/>
          </w:tcPr>
          <w:p w14:paraId="3203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性别</w:t>
            </w:r>
          </w:p>
        </w:tc>
        <w:tc>
          <w:tcPr>
            <w:tcW w:w="467" w:type="pct"/>
            <w:noWrap w:val="0"/>
            <w:vAlign w:val="center"/>
          </w:tcPr>
          <w:p w14:paraId="3D7E4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学院</w:t>
            </w:r>
          </w:p>
        </w:tc>
        <w:tc>
          <w:tcPr>
            <w:tcW w:w="812" w:type="pct"/>
            <w:noWrap w:val="0"/>
            <w:vAlign w:val="center"/>
          </w:tcPr>
          <w:p w14:paraId="40D8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年级专业</w:t>
            </w:r>
          </w:p>
        </w:tc>
        <w:tc>
          <w:tcPr>
            <w:tcW w:w="603" w:type="pct"/>
            <w:noWrap w:val="0"/>
            <w:vAlign w:val="center"/>
          </w:tcPr>
          <w:p w14:paraId="1DF41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842" w:type="pct"/>
            <w:noWrap w:val="0"/>
            <w:vAlign w:val="center"/>
          </w:tcPr>
          <w:p w14:paraId="791E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454" w:type="pct"/>
            <w:noWrap w:val="0"/>
            <w:vAlign w:val="center"/>
          </w:tcPr>
          <w:p w14:paraId="4829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9C9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 w14:paraId="6C99E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w w:val="90"/>
                <w:sz w:val="32"/>
                <w:szCs w:val="32"/>
              </w:rPr>
            </w:pPr>
          </w:p>
        </w:tc>
        <w:tc>
          <w:tcPr>
            <w:tcW w:w="490" w:type="pct"/>
            <w:noWrap w:val="0"/>
            <w:vAlign w:val="center"/>
          </w:tcPr>
          <w:p w14:paraId="3CAD3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pct"/>
            <w:noWrap w:val="0"/>
            <w:vAlign w:val="center"/>
          </w:tcPr>
          <w:p w14:paraId="76626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6860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 w14:paraId="0F2E1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 w14:paraId="2BE1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pct"/>
            <w:noWrap w:val="0"/>
            <w:vAlign w:val="center"/>
          </w:tcPr>
          <w:p w14:paraId="7D95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noWrap w:val="0"/>
            <w:vAlign w:val="center"/>
          </w:tcPr>
          <w:p w14:paraId="1B0B1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szCs w:val="22"/>
                <w:lang w:val="en-US" w:eastAsia="zh-CN"/>
              </w:rPr>
              <w:t>负责人</w:t>
            </w:r>
          </w:p>
        </w:tc>
      </w:tr>
      <w:tr w14:paraId="3795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 w14:paraId="53E21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center"/>
          </w:tcPr>
          <w:p w14:paraId="5CEC7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pct"/>
            <w:noWrap w:val="0"/>
            <w:vAlign w:val="center"/>
          </w:tcPr>
          <w:p w14:paraId="5E22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3DD2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 w14:paraId="6D6C4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 w14:paraId="0CC3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B862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noWrap w:val="0"/>
            <w:vAlign w:val="center"/>
          </w:tcPr>
          <w:p w14:paraId="6A445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</w:tr>
      <w:tr w14:paraId="0BA2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 w14:paraId="40C71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center"/>
          </w:tcPr>
          <w:p w14:paraId="72120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pct"/>
            <w:noWrap w:val="0"/>
            <w:vAlign w:val="center"/>
          </w:tcPr>
          <w:p w14:paraId="7D490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45929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 w14:paraId="6BE0A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 w14:paraId="3A3E0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7E47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noWrap w:val="0"/>
            <w:vAlign w:val="center"/>
          </w:tcPr>
          <w:p w14:paraId="51AC8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</w:tr>
      <w:tr w14:paraId="6233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exact"/>
          <w:jc w:val="center"/>
        </w:trPr>
        <w:tc>
          <w:tcPr>
            <w:tcW w:w="836" w:type="pct"/>
            <w:vMerge w:val="restart"/>
            <w:noWrap w:val="0"/>
            <w:vAlign w:val="center"/>
          </w:tcPr>
          <w:p w14:paraId="67D3B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w w:val="90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指导教师</w:t>
            </w:r>
          </w:p>
        </w:tc>
        <w:tc>
          <w:tcPr>
            <w:tcW w:w="490" w:type="pct"/>
            <w:noWrap w:val="0"/>
            <w:vAlign w:val="center"/>
          </w:tcPr>
          <w:p w14:paraId="5DDF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姓名</w:t>
            </w:r>
          </w:p>
        </w:tc>
        <w:tc>
          <w:tcPr>
            <w:tcW w:w="491" w:type="pct"/>
            <w:noWrap w:val="0"/>
            <w:vAlign w:val="center"/>
          </w:tcPr>
          <w:p w14:paraId="7A0D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性别</w:t>
            </w:r>
          </w:p>
        </w:tc>
        <w:tc>
          <w:tcPr>
            <w:tcW w:w="467" w:type="pct"/>
            <w:noWrap w:val="0"/>
            <w:vAlign w:val="center"/>
          </w:tcPr>
          <w:p w14:paraId="10B2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学院</w:t>
            </w:r>
          </w:p>
        </w:tc>
        <w:tc>
          <w:tcPr>
            <w:tcW w:w="812" w:type="pct"/>
            <w:noWrap w:val="0"/>
            <w:vAlign w:val="center"/>
          </w:tcPr>
          <w:p w14:paraId="744F3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职称</w:t>
            </w:r>
          </w:p>
        </w:tc>
        <w:tc>
          <w:tcPr>
            <w:tcW w:w="603" w:type="pct"/>
            <w:noWrap w:val="0"/>
            <w:vAlign w:val="center"/>
          </w:tcPr>
          <w:p w14:paraId="1C625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职务</w:t>
            </w:r>
          </w:p>
        </w:tc>
        <w:tc>
          <w:tcPr>
            <w:tcW w:w="1297" w:type="pct"/>
            <w:gridSpan w:val="2"/>
            <w:noWrap w:val="0"/>
            <w:vAlign w:val="center"/>
          </w:tcPr>
          <w:p w14:paraId="132A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4D86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 w14:paraId="26A64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w w:val="90"/>
                <w:sz w:val="32"/>
                <w:szCs w:val="32"/>
              </w:rPr>
            </w:pPr>
          </w:p>
        </w:tc>
        <w:tc>
          <w:tcPr>
            <w:tcW w:w="490" w:type="pct"/>
            <w:noWrap w:val="0"/>
            <w:vAlign w:val="center"/>
          </w:tcPr>
          <w:p w14:paraId="7A6D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44DE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1FAA7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 w14:paraId="0115D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603" w:type="pct"/>
            <w:noWrap w:val="0"/>
            <w:vAlign w:val="center"/>
          </w:tcPr>
          <w:p w14:paraId="52261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noWrap w:val="0"/>
            <w:vAlign w:val="center"/>
          </w:tcPr>
          <w:p w14:paraId="0B76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</w:p>
        </w:tc>
      </w:tr>
      <w:tr w14:paraId="1481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 w14:paraId="108A0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w w:val="90"/>
                <w:sz w:val="32"/>
                <w:szCs w:val="32"/>
              </w:rPr>
            </w:pPr>
          </w:p>
        </w:tc>
        <w:tc>
          <w:tcPr>
            <w:tcW w:w="490" w:type="pct"/>
            <w:noWrap w:val="0"/>
            <w:vAlign w:val="center"/>
          </w:tcPr>
          <w:p w14:paraId="3A89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3B64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0F18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 w14:paraId="41A8E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603" w:type="pct"/>
            <w:noWrap w:val="0"/>
            <w:vAlign w:val="center"/>
          </w:tcPr>
          <w:p w14:paraId="29BCC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noWrap w:val="0"/>
            <w:vAlign w:val="center"/>
          </w:tcPr>
          <w:p w14:paraId="0434B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B4C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6" w:type="pct"/>
            <w:vMerge w:val="continue"/>
            <w:noWrap w:val="0"/>
            <w:vAlign w:val="center"/>
          </w:tcPr>
          <w:p w14:paraId="35726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w w:val="90"/>
                <w:sz w:val="32"/>
                <w:szCs w:val="32"/>
              </w:rPr>
            </w:pPr>
          </w:p>
        </w:tc>
        <w:tc>
          <w:tcPr>
            <w:tcW w:w="490" w:type="pct"/>
            <w:noWrap w:val="0"/>
            <w:vAlign w:val="center"/>
          </w:tcPr>
          <w:p w14:paraId="6DB0F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74D50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63747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 w14:paraId="46D5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603" w:type="pct"/>
            <w:noWrap w:val="0"/>
            <w:vAlign w:val="center"/>
          </w:tcPr>
          <w:p w14:paraId="0B75E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noWrap w:val="0"/>
            <w:vAlign w:val="center"/>
          </w:tcPr>
          <w:p w14:paraId="27455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26A8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exact"/>
          <w:jc w:val="center"/>
        </w:trPr>
        <w:tc>
          <w:tcPr>
            <w:tcW w:w="836" w:type="pct"/>
            <w:noWrap w:val="0"/>
            <w:vAlign w:val="center"/>
          </w:tcPr>
          <w:p w14:paraId="4F7A3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项目简介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2DF0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5751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exact"/>
          <w:jc w:val="center"/>
        </w:trPr>
        <w:tc>
          <w:tcPr>
            <w:tcW w:w="836" w:type="pct"/>
            <w:noWrap w:val="0"/>
            <w:vAlign w:val="center"/>
          </w:tcPr>
          <w:p w14:paraId="3BF2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项目背景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2114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313C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6" w:type="pct"/>
            <w:noWrap w:val="0"/>
            <w:vAlign w:val="center"/>
          </w:tcPr>
          <w:p w14:paraId="6B95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核心技术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7501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5F70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6" w:type="pct"/>
            <w:noWrap w:val="0"/>
            <w:vAlign w:val="center"/>
          </w:tcPr>
          <w:p w14:paraId="61FA5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商业模式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5234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13D0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6" w:type="pct"/>
            <w:noWrap w:val="0"/>
            <w:vAlign w:val="center"/>
          </w:tcPr>
          <w:p w14:paraId="457A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项目应用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2712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0F59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6" w:type="pct"/>
            <w:noWrap w:val="0"/>
            <w:vAlign w:val="center"/>
          </w:tcPr>
          <w:p w14:paraId="5CAD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社会价值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0FB7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75E8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exact"/>
          <w:jc w:val="center"/>
        </w:trPr>
        <w:tc>
          <w:tcPr>
            <w:tcW w:w="836" w:type="pct"/>
            <w:noWrap w:val="0"/>
            <w:vAlign w:val="center"/>
          </w:tcPr>
          <w:p w14:paraId="5932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团队介绍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57CA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2BBD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836" w:type="pct"/>
            <w:noWrap w:val="0"/>
            <w:vAlign w:val="center"/>
          </w:tcPr>
          <w:p w14:paraId="1D24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未来展望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2665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控制字数于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500字内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53CF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6" w:type="pct"/>
            <w:noWrap w:val="0"/>
            <w:vAlign w:val="center"/>
          </w:tcPr>
          <w:p w14:paraId="5D30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其他相关证明材料</w:t>
            </w:r>
          </w:p>
        </w:tc>
        <w:tc>
          <w:tcPr>
            <w:tcW w:w="4163" w:type="pct"/>
            <w:gridSpan w:val="7"/>
            <w:noWrap w:val="0"/>
            <w:vAlign w:val="center"/>
          </w:tcPr>
          <w:p w14:paraId="0885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（选报）</w:t>
            </w:r>
          </w:p>
        </w:tc>
      </w:tr>
      <w:tr w14:paraId="6CE3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exact"/>
          <w:jc w:val="center"/>
        </w:trPr>
        <w:tc>
          <w:tcPr>
            <w:tcW w:w="836" w:type="pct"/>
            <w:noWrap w:val="0"/>
            <w:vAlign w:val="center"/>
          </w:tcPr>
          <w:p w14:paraId="6A93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hAnsi="方正仿宋_GBK" w:eastAsia="仿宋_GB2312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学校组织协调机构确认并签章</w:t>
            </w:r>
          </w:p>
        </w:tc>
        <w:tc>
          <w:tcPr>
            <w:tcW w:w="4163" w:type="pct"/>
            <w:gridSpan w:val="7"/>
            <w:noWrap w:val="0"/>
            <w:vAlign w:val="top"/>
          </w:tcPr>
          <w:p w14:paraId="3610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06E31B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我单位经自查，承诺该作品符合挑战杯申报作品的要求，接受省级组委会抽查。</w:t>
            </w:r>
          </w:p>
          <w:p w14:paraId="18C88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（校团委代章）</w:t>
            </w:r>
          </w:p>
          <w:p w14:paraId="469037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年   月   日</w:t>
            </w:r>
          </w:p>
        </w:tc>
      </w:tr>
    </w:tbl>
    <w:p w14:paraId="6DC2AAB9"/>
    <w:sectPr>
      <w:pgSz w:w="11906" w:h="16838"/>
      <w:pgMar w:top="2098" w:right="1474" w:bottom="200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6BBF"/>
    <w:rsid w:val="09C96248"/>
    <w:rsid w:val="5FB766D4"/>
    <w:rsid w:val="7FA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370</Words>
  <Characters>397</Characters>
  <Lines>0</Lines>
  <Paragraphs>0</Paragraphs>
  <TotalTime>1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2026-04-17T21:44:00Z</dcterms:created>
  <dc:creator>Phii11</dc:creator>
  <cp:lastModifiedBy>一个</cp:lastModifiedBy>
  <dcterms:modified xsi:type="dcterms:W3CDTF">2026-04-17T10:09:23Z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42B32C701055484EAD68DF48E6709789_13</vt:lpwstr>
  </property>
</Properties>
</file>